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rsidRPr="00AD753D" w:rsidR="00836BB6" w:rsidP="29BF4443" w:rsidRDefault="00836BB6" w14:paraId="615B90AD" w14:textId="0BA8690E">
      <w:pPr>
        <w:rPr>
          <w:rFonts w:ascii="Segoe UI" w:hAnsi="Segoe UI" w:eastAsia="Segoe UI" w:cs="Segoe UI"/>
          <w:b w:val="1"/>
          <w:bCs w:val="1"/>
          <w:sz w:val="24"/>
          <w:szCs w:val="24"/>
        </w:rPr>
        <w:bidi w:val="0"/>
      </w:pPr>
      <w:r w:rsidRPr="29BF4443" w:rsidR="3EAA6DBE">
        <w:rPr>
          <w:rFonts w:ascii="Segoe UI" w:hAnsi="Segoe UI" w:eastAsia="Segoe UI" w:cs="Segoe UI"/>
          <w:b w:val="1"/>
          <w:bCs w:val="1"/>
          <w:i w:val="0"/>
          <w:iCs w:val="0"/>
          <w:sz w:val="24"/>
          <w:szCs w:val="24"/>
          <w:u w:val="none"/>
          <w:vertAlign w:val="baseline"/>
          <w:lang w:val="fi"/>
        </w:rPr>
        <w:t>2026 Islanti – The Love That Remains</w:t>
      </w:r>
    </w:p>
    <w:p w:rsidRPr="0021618C" w:rsidR="0021618C" w:rsidRDefault="00836BB6" w14:paraId="6DF7BFE5" w14:textId="1A4907A1">
      <w:pPr>
        <w:bidi w:val="0"/>
      </w:pPr>
      <w:r w:rsidRPr="29BF4443" w:rsidR="17587A43">
        <w:rPr>
          <w:rFonts w:ascii="Segoe UI" w:hAnsi="Segoe UI" w:eastAsia="Segoe UI" w:cs="Segoe UI"/>
          <w:b w:val="0"/>
          <w:bCs w:val="0"/>
          <w:i w:val="0"/>
          <w:iCs w:val="0"/>
          <w:sz w:val="24"/>
          <w:szCs w:val="24"/>
          <w:u w:val="none"/>
          <w:vertAlign w:val="baseline"/>
          <w:lang w:val="fi"/>
        </w:rPr>
        <w:t>Islantilainen elokuva</w:t>
      </w:r>
      <w:r w:rsidRPr="29BF4443" w:rsidR="17587A43">
        <w:rPr>
          <w:rFonts w:ascii="Segoe UI" w:hAnsi="Segoe UI" w:eastAsia="Segoe UI" w:cs="Segoe UI"/>
          <w:b w:val="0"/>
          <w:bCs w:val="0"/>
          <w:i w:val="1"/>
          <w:iCs w:val="1"/>
          <w:sz w:val="24"/>
          <w:szCs w:val="24"/>
          <w:u w:val="none"/>
          <w:vertAlign w:val="baseline"/>
          <w:lang w:val="fi"/>
        </w:rPr>
        <w:t xml:space="preserve"> The Love That Remains </w:t>
      </w:r>
      <w:r w:rsidRPr="29BF4443" w:rsidR="17587A43">
        <w:rPr>
          <w:rFonts w:ascii="Segoe UI" w:hAnsi="Segoe UI" w:eastAsia="Segoe UI" w:cs="Segoe UI"/>
          <w:b w:val="0"/>
          <w:bCs w:val="0"/>
          <w:i w:val="0"/>
          <w:iCs w:val="0"/>
          <w:sz w:val="24"/>
          <w:szCs w:val="24"/>
          <w:u w:val="none"/>
          <w:vertAlign w:val="baseline"/>
          <w:lang w:val="fi"/>
        </w:rPr>
        <w:t>(</w:t>
      </w:r>
      <w:r w:rsidRPr="29BF4443" w:rsidR="17587A43">
        <w:rPr>
          <w:rFonts w:ascii="Segoe UI" w:hAnsi="Segoe UI" w:eastAsia="Segoe UI" w:cs="Segoe UI"/>
          <w:b w:val="0"/>
          <w:bCs w:val="0"/>
          <w:i w:val="1"/>
          <w:iCs w:val="1"/>
          <w:sz w:val="24"/>
          <w:szCs w:val="24"/>
          <w:u w:val="none"/>
          <w:vertAlign w:val="baseline"/>
          <w:lang w:val="fi"/>
        </w:rPr>
        <w:t>Ástin sem eftir er</w:t>
      </w:r>
      <w:r w:rsidRPr="29BF4443" w:rsidR="17587A43">
        <w:rPr>
          <w:rFonts w:ascii="Segoe UI" w:hAnsi="Segoe UI" w:eastAsia="Segoe UI" w:cs="Segoe UI"/>
          <w:b w:val="0"/>
          <w:bCs w:val="0"/>
          <w:i w:val="0"/>
          <w:iCs w:val="0"/>
          <w:sz w:val="24"/>
          <w:szCs w:val="24"/>
          <w:u w:val="none"/>
          <w:vertAlign w:val="baseline"/>
          <w:lang w:val="fi"/>
        </w:rPr>
        <w:t>) on ehdolla Pohjoismaiden neuvoston vuoden 2026 elokuvapalkinnon saajaksi.</w:t>
      </w:r>
      <w:r w:rsidRPr="29BF4443" w:rsidR="17587A43">
        <w:rPr>
          <w:rFonts w:ascii="Segoe UI" w:hAnsi="Segoe UI" w:eastAsia="Segoe UI" w:cs="Segoe UI"/>
          <w:b w:val="0"/>
          <w:bCs w:val="0"/>
          <w:i w:val="0"/>
          <w:iCs w:val="0"/>
          <w:color w:val="1A1A1A"/>
          <w:sz w:val="24"/>
          <w:szCs w:val="24"/>
          <w:u w:val="none"/>
          <w:vertAlign w:val="baseline"/>
          <w:lang w:val="fi"/>
        </w:rPr>
        <w:t xml:space="preserve"> Palkintoehdokkaina ovat ohjaaja-käsikirjoittaja </w:t>
      </w:r>
      <w:r w:rsidRPr="29BF4443" w:rsidR="17587A43">
        <w:rPr>
          <w:rFonts w:ascii="Segoe UI" w:hAnsi="Segoe UI" w:eastAsia="Segoe UI" w:cs="Segoe UI"/>
          <w:b w:val="1"/>
          <w:bCs w:val="1"/>
          <w:i w:val="0"/>
          <w:iCs w:val="0"/>
          <w:color w:val="1A1A1A"/>
          <w:sz w:val="24"/>
          <w:szCs w:val="24"/>
          <w:u w:val="none"/>
          <w:vertAlign w:val="baseline"/>
          <w:lang w:val="fi"/>
        </w:rPr>
        <w:t>Hlynur Pálmason</w:t>
      </w:r>
      <w:r w:rsidRPr="29BF4443" w:rsidR="17587A43">
        <w:rPr>
          <w:rFonts w:ascii="Segoe UI" w:hAnsi="Segoe UI" w:eastAsia="Segoe UI" w:cs="Segoe UI"/>
          <w:b w:val="0"/>
          <w:bCs w:val="0"/>
          <w:i w:val="0"/>
          <w:iCs w:val="0"/>
          <w:color w:val="1A1A1A"/>
          <w:sz w:val="24"/>
          <w:szCs w:val="24"/>
          <w:u w:val="none"/>
          <w:vertAlign w:val="baseline"/>
          <w:lang w:val="fi"/>
        </w:rPr>
        <w:t xml:space="preserve"> sekä tuottajat </w:t>
      </w:r>
      <w:r w:rsidRPr="29BF4443" w:rsidR="17587A43">
        <w:rPr>
          <w:rFonts w:ascii="Segoe UI" w:hAnsi="Segoe UI" w:eastAsia="Segoe UI" w:cs="Segoe UI"/>
          <w:b w:val="1"/>
          <w:bCs w:val="1"/>
          <w:i w:val="0"/>
          <w:iCs w:val="0"/>
          <w:color w:val="1A1A1A"/>
          <w:sz w:val="24"/>
          <w:szCs w:val="24"/>
          <w:u w:val="none"/>
          <w:vertAlign w:val="baseline"/>
          <w:lang w:val="fi"/>
        </w:rPr>
        <w:t>Anton Máni Svansson</w:t>
      </w:r>
      <w:r w:rsidRPr="29BF4443" w:rsidR="17587A43">
        <w:rPr>
          <w:rFonts w:ascii="Segoe UI" w:hAnsi="Segoe UI" w:eastAsia="Segoe UI" w:cs="Segoe UI"/>
          <w:b w:val="0"/>
          <w:bCs w:val="0"/>
          <w:i w:val="0"/>
          <w:iCs w:val="0"/>
          <w:color w:val="1A1A1A"/>
          <w:sz w:val="24"/>
          <w:szCs w:val="24"/>
          <w:u w:val="none"/>
          <w:vertAlign w:val="baseline"/>
          <w:lang w:val="fi"/>
        </w:rPr>
        <w:t xml:space="preserve"> ja </w:t>
      </w:r>
      <w:r w:rsidRPr="29BF4443" w:rsidR="17587A43">
        <w:rPr>
          <w:rFonts w:ascii="Segoe UI" w:hAnsi="Segoe UI" w:eastAsia="Segoe UI" w:cs="Segoe UI"/>
          <w:b w:val="1"/>
          <w:bCs w:val="1"/>
          <w:i w:val="0"/>
          <w:iCs w:val="0"/>
          <w:color w:val="1A1A1A"/>
          <w:sz w:val="24"/>
          <w:szCs w:val="24"/>
          <w:u w:val="none"/>
          <w:vertAlign w:val="baseline"/>
          <w:lang w:val="fi"/>
        </w:rPr>
        <w:t>Katrin Pors</w:t>
      </w:r>
      <w:r w:rsidRPr="29BF4443" w:rsidR="17587A43">
        <w:rPr>
          <w:rFonts w:ascii="Segoe UI" w:hAnsi="Segoe UI" w:eastAsia="Segoe UI" w:cs="Segoe UI"/>
          <w:b w:val="0"/>
          <w:bCs w:val="0"/>
          <w:i w:val="0"/>
          <w:iCs w:val="0"/>
          <w:color w:val="1A1A1A"/>
          <w:sz w:val="24"/>
          <w:szCs w:val="24"/>
          <w:u w:val="none"/>
          <w:vertAlign w:val="baseline"/>
          <w:lang w:val="fi"/>
        </w:rPr>
        <w:t>.</w:t>
      </w:r>
    </w:p>
    <w:p w:rsidR="29BF4443" w:rsidP="29BF4443" w:rsidRDefault="29BF4443" w14:paraId="737BCC74" w14:textId="28C797D4">
      <w:pPr>
        <w:bidi w:val="0"/>
        <w:rPr>
          <w:rFonts w:ascii="Segoe UI" w:hAnsi="Segoe UI" w:eastAsia="Segoe UI" w:cs="Segoe UI"/>
          <w:b w:val="0"/>
          <w:bCs w:val="0"/>
          <w:i w:val="0"/>
          <w:iCs w:val="0"/>
          <w:color w:val="1A1A1A"/>
          <w:sz w:val="24"/>
          <w:szCs w:val="24"/>
          <w:u w:val="none"/>
          <w:vertAlign w:val="baseline"/>
          <w:lang w:val="fi"/>
        </w:rPr>
      </w:pPr>
    </w:p>
    <w:p w:rsidRPr="009F464D" w:rsidR="00836BB6" w:rsidP="29BF4443" w:rsidRDefault="00836BB6" w14:paraId="52AA8D32" w14:textId="5FF1FEFF">
      <w:pPr>
        <w:rPr>
          <w:rFonts w:ascii="Segoe UI" w:hAnsi="Segoe UI" w:eastAsia="Segoe UI" w:cs="Segoe UI"/>
          <w:b w:val="1"/>
          <w:bCs w:val="1"/>
          <w:sz w:val="24"/>
          <w:szCs w:val="24"/>
          <w:u w:val="single"/>
        </w:rPr>
        <w:bidi w:val="0"/>
      </w:pPr>
      <w:r w:rsidRPr="29BF4443" w:rsidR="3EAA6DBE">
        <w:rPr>
          <w:rFonts w:ascii="Segoe UI" w:hAnsi="Segoe UI" w:eastAsia="Segoe UI" w:cs="Segoe UI"/>
          <w:b w:val="1"/>
          <w:bCs w:val="1"/>
          <w:sz w:val="24"/>
          <w:szCs w:val="24"/>
          <w:lang w:val="fi"/>
        </w:rPr>
        <w:t>Palkintolautakunnan perustelu:</w:t>
      </w:r>
    </w:p>
    <w:p w:rsidRPr="00AD753D" w:rsidR="00836BB6" w:rsidP="29BF4443" w:rsidRDefault="00836BB6" w14:paraId="610C4D01" w14:textId="5CB35868">
      <w:pPr>
        <w:rPr>
          <w:rFonts w:ascii="Segoe UI" w:hAnsi="Segoe UI" w:eastAsia="Segoe UI" w:cs="Segoe UI"/>
          <w:sz w:val="24"/>
          <w:szCs w:val="24"/>
        </w:rPr>
        <w:bidi w:val="0"/>
      </w:pPr>
      <w:r w:rsidRPr="29BF4443" w:rsidR="3EAA6DBE">
        <w:rPr>
          <w:rFonts w:ascii="Segoe UI" w:hAnsi="Segoe UI" w:eastAsia="Segoe UI" w:cs="Segoe UI"/>
          <w:b w:val="0"/>
          <w:bCs w:val="0"/>
          <w:i w:val="1"/>
          <w:iCs w:val="1"/>
          <w:sz w:val="24"/>
          <w:szCs w:val="24"/>
          <w:u w:val="none"/>
          <w:vertAlign w:val="baseline"/>
          <w:lang w:val="fi"/>
        </w:rPr>
        <w:t>The Love That Remains</w:t>
      </w:r>
      <w:r w:rsidRPr="29BF4443" w:rsidR="3EAA6DBE">
        <w:rPr>
          <w:rFonts w:ascii="Segoe UI" w:hAnsi="Segoe UI" w:eastAsia="Segoe UI" w:cs="Segoe UI"/>
          <w:b w:val="0"/>
          <w:bCs w:val="0"/>
          <w:i w:val="0"/>
          <w:iCs w:val="0"/>
          <w:sz w:val="24"/>
          <w:szCs w:val="24"/>
          <w:u w:val="none"/>
          <w:vertAlign w:val="baseline"/>
          <w:lang w:val="fi"/>
        </w:rPr>
        <w:t xml:space="preserve"> kuvaa vastikään eronneiden Annan ja Magnúsin elämää vuoden ajan parin yrittäessä selviytyä työstä, seksistä ja monimutkaisista perhesuhteista, joihin kuuluvat teini-ikäinen tytär ja kaksospojat. Perhe-elämää kuvaavat kohtaukset vetävät puoleensa vanhoja totuuksia ja tunnesiteitä, jotka ovat muuttuneet mutta eivät täysin hävinneet. </w:t>
      </w:r>
    </w:p>
    <w:p w:rsidRPr="00AD753D" w:rsidR="00836BB6" w:rsidP="29BF4443" w:rsidRDefault="00836BB6" w14:paraId="2FF30C63" w14:textId="40ECF3FF">
      <w:pPr>
        <w:rPr>
          <w:rFonts w:ascii="Segoe UI" w:hAnsi="Segoe UI" w:eastAsia="Segoe UI" w:cs="Segoe UI"/>
          <w:sz w:val="24"/>
          <w:szCs w:val="24"/>
        </w:rPr>
        <w:bidi w:val="0"/>
      </w:pPr>
      <w:r w:rsidRPr="29BF4443" w:rsidR="3EAA6DBE">
        <w:rPr>
          <w:rFonts w:ascii="Segoe UI" w:hAnsi="Segoe UI" w:eastAsia="Segoe UI" w:cs="Segoe UI"/>
          <w:b w:val="0"/>
          <w:bCs w:val="0"/>
          <w:i w:val="0"/>
          <w:iCs w:val="0"/>
          <w:sz w:val="24"/>
          <w:szCs w:val="24"/>
          <w:u w:val="none"/>
          <w:vertAlign w:val="baseline"/>
          <w:lang w:val="fi"/>
        </w:rPr>
        <w:t xml:space="preserve">Hlynur Pálmason hyödyntää erilaisia leikkausrytmejä, joista silmiinpistävimpiä ovat montaasijaksot ja aikaviivekuvaus. Toisaalta hän viipyilee mielellään asioissa, jotka ovat kameran ja kerronnan kannalta kiinnostavia. Hlynur ei karsasta myöskään kauniita maisemia, mutta käyttämällä niitä toimintahäiriöisen perhe-elämän kehyksenä hän onnistuu välttymään maisemien fetisoinnilta. Hlynur jatkaa 4:3-kuvasuhteen käyttöä ja painottaa stillkuvia, joita hän yhdistää tällä kertaa split screen -tekniikkaan ja vaihtaa välillä kotivideomateriaaliin korostaakseen ajan kulumista. Varmaotteinen visuaalinen tyyli yhdistyy kuitenkin aiempaa kokeellisempaan lineaariseen kerrontaan, jossa on aukkoja ja aikahyppyjä. Näin syntyvä kokonaisuus on yhtä kaikki tarkkanäköinen ja humoristinen tutkielma surusta, rakkaudesta, työstä ja taiteesta. </w:t>
      </w:r>
    </w:p>
    <w:p w:rsidR="00836BB6" w:rsidP="29BF4443" w:rsidRDefault="00836BB6" w14:paraId="37D7A98C" w14:textId="77777777">
      <w:pPr>
        <w:rPr>
          <w:rFonts w:ascii="Segoe UI" w:hAnsi="Segoe UI" w:eastAsia="Segoe UI" w:cs="Segoe UI"/>
          <w:sz w:val="24"/>
          <w:szCs w:val="24"/>
        </w:rPr>
      </w:pPr>
    </w:p>
    <w:p w:rsidRPr="009F464D" w:rsidR="009F464D" w:rsidP="29BF4443" w:rsidRDefault="009F464D" w14:paraId="015527BA" w14:textId="32C7579E">
      <w:pPr>
        <w:rPr>
          <w:rFonts w:ascii="Segoe UI" w:hAnsi="Segoe UI" w:eastAsia="Segoe UI" w:cs="Segoe UI"/>
          <w:b w:val="1"/>
          <w:bCs w:val="1"/>
          <w:sz w:val="24"/>
          <w:szCs w:val="24"/>
          <w:u w:val="none"/>
        </w:rPr>
        <w:bidi w:val="0"/>
      </w:pPr>
      <w:r w:rsidRPr="29BF4443" w:rsidR="4AB2D9CB">
        <w:rPr>
          <w:rFonts w:ascii="Segoe UI" w:hAnsi="Segoe UI" w:eastAsia="Segoe UI" w:cs="Segoe UI"/>
          <w:b w:val="1"/>
          <w:bCs w:val="1"/>
          <w:i w:val="0"/>
          <w:iCs w:val="0"/>
          <w:sz w:val="24"/>
          <w:szCs w:val="24"/>
          <w:u w:val="none"/>
          <w:vertAlign w:val="baseline"/>
          <w:lang w:val="fi"/>
        </w:rPr>
        <w:t>Tekijäesittelyt</w:t>
      </w:r>
    </w:p>
    <w:p w:rsidRPr="00AD753D" w:rsidR="00836BB6" w:rsidP="29BF4443" w:rsidRDefault="00836BB6" w14:paraId="33F9B048" w14:textId="4D5BCED8">
      <w:pPr>
        <w:rPr>
          <w:rFonts w:ascii="Segoe UI" w:hAnsi="Segoe UI" w:eastAsia="Segoe UI" w:cs="Segoe UI"/>
          <w:sz w:val="24"/>
          <w:szCs w:val="24"/>
        </w:rPr>
        <w:bidi w:val="0"/>
      </w:pPr>
      <w:r w:rsidRPr="29BF4443" w:rsidR="3EAA6DBE">
        <w:rPr>
          <w:rFonts w:ascii="Segoe UI" w:hAnsi="Segoe UI" w:eastAsia="Segoe UI" w:cs="Segoe UI"/>
          <w:b w:val="1"/>
          <w:bCs w:val="1"/>
          <w:sz w:val="24"/>
          <w:szCs w:val="24"/>
          <w:lang w:val="fi"/>
        </w:rPr>
        <w:t>Hlynur Pálmason</w:t>
      </w:r>
      <w:r w:rsidRPr="29BF4443" w:rsidR="3EAA6DBE">
        <w:rPr>
          <w:rFonts w:ascii="Segoe UI" w:hAnsi="Segoe UI" w:eastAsia="Segoe UI" w:cs="Segoe UI"/>
          <w:sz w:val="24"/>
          <w:szCs w:val="24"/>
          <w:lang w:val="fi"/>
        </w:rPr>
        <w:t xml:space="preserve"> (s. 1984) on Islannissa syntynyt taiteilija ja elokuvantekijä. Hän asuu ja työskentelee Islannissa ja Tanskassa vaimonsa ja kolmen lapsensa kanssa. Hlynur aloitti uransa kuvataiteilijana, mutta ryhtyi ohjaajaksi opiskeltuaan Tanskan elokuvakoulussa. Hänen pitkä esikoiselokuvansa </w:t>
      </w:r>
      <w:r w:rsidRPr="29BF4443" w:rsidR="3EAA6DBE">
        <w:rPr>
          <w:rFonts w:ascii="Segoe UI" w:hAnsi="Segoe UI" w:eastAsia="Segoe UI" w:cs="Segoe UI"/>
          <w:sz w:val="24"/>
          <w:szCs w:val="24"/>
          <w:lang w:val="fi"/>
        </w:rPr>
        <w:t xml:space="preserve">Winter Brothers </w:t>
      </w:r>
      <w:r w:rsidRPr="29BF4443" w:rsidR="3EAA6DBE">
        <w:rPr>
          <w:rFonts w:ascii="Segoe UI" w:hAnsi="Segoe UI" w:eastAsia="Segoe UI" w:cs="Segoe UI"/>
          <w:sz w:val="24"/>
          <w:szCs w:val="24"/>
          <w:lang w:val="fi"/>
        </w:rPr>
        <w:t>(</w:t>
      </w:r>
      <w:r w:rsidRPr="29BF4443" w:rsidR="3EAA6DBE">
        <w:rPr>
          <w:rFonts w:ascii="Segoe UI" w:hAnsi="Segoe UI" w:eastAsia="Segoe UI" w:cs="Segoe UI"/>
          <w:sz w:val="24"/>
          <w:szCs w:val="24"/>
          <w:lang w:val="fi"/>
        </w:rPr>
        <w:t>Vinterbrødre</w:t>
      </w:r>
      <w:r w:rsidRPr="29BF4443" w:rsidR="3EAA6DBE">
        <w:rPr>
          <w:rFonts w:ascii="Segoe UI" w:hAnsi="Segoe UI" w:eastAsia="Segoe UI" w:cs="Segoe UI"/>
          <w:sz w:val="24"/>
          <w:szCs w:val="24"/>
          <w:lang w:val="fi"/>
        </w:rPr>
        <w:t xml:space="preserve">) sai ensi-iltansa vuoden 2017 Locarnon elokuvajuhlien pääsarjassa. Kakkoselokuva </w:t>
      </w:r>
      <w:r w:rsidRPr="29BF4443" w:rsidR="3EAA6DBE">
        <w:rPr>
          <w:rFonts w:ascii="Segoe UI" w:hAnsi="Segoe UI" w:eastAsia="Segoe UI" w:cs="Segoe UI"/>
          <w:sz w:val="24"/>
          <w:szCs w:val="24"/>
          <w:lang w:val="fi"/>
        </w:rPr>
        <w:t>A White, White Day (Hvítur, hvítur dagur)</w:t>
      </w:r>
      <w:r w:rsidRPr="29BF4443" w:rsidR="3EAA6DBE">
        <w:rPr>
          <w:rFonts w:ascii="Segoe UI" w:hAnsi="Segoe UI" w:eastAsia="Segoe UI" w:cs="Segoe UI"/>
          <w:sz w:val="24"/>
          <w:szCs w:val="24"/>
          <w:lang w:val="fi"/>
        </w:rPr>
        <w:t xml:space="preserve"> nähtiin ensimmäisen kerran Cannesin kriitikkoviikolla 2019, ja sitä seuranneen </w:t>
      </w:r>
      <w:r w:rsidRPr="29BF4443" w:rsidR="3EAA6DBE">
        <w:rPr>
          <w:rFonts w:ascii="Segoe UI" w:hAnsi="Segoe UI" w:eastAsia="Segoe UI" w:cs="Segoe UI"/>
          <w:sz w:val="24"/>
          <w:szCs w:val="24"/>
          <w:lang w:val="fi"/>
        </w:rPr>
        <w:t>Godlandin</w:t>
      </w:r>
      <w:r w:rsidRPr="29BF4443" w:rsidR="3EAA6DBE">
        <w:rPr>
          <w:rFonts w:ascii="Segoe UI" w:hAnsi="Segoe UI" w:eastAsia="Segoe UI" w:cs="Segoe UI"/>
          <w:sz w:val="24"/>
          <w:szCs w:val="24"/>
          <w:lang w:val="fi"/>
        </w:rPr>
        <w:t xml:space="preserve"> (</w:t>
      </w:r>
      <w:r w:rsidRPr="29BF4443" w:rsidR="3EAA6DBE">
        <w:rPr>
          <w:rFonts w:ascii="Segoe UI" w:hAnsi="Segoe UI" w:eastAsia="Segoe UI" w:cs="Segoe UI"/>
          <w:sz w:val="24"/>
          <w:szCs w:val="24"/>
          <w:lang w:val="fi"/>
        </w:rPr>
        <w:t>Vanskabte land</w:t>
      </w:r>
      <w:r w:rsidRPr="29BF4443" w:rsidR="3EAA6DBE">
        <w:rPr>
          <w:rFonts w:ascii="Segoe UI" w:hAnsi="Segoe UI" w:eastAsia="Segoe UI" w:cs="Segoe UI"/>
          <w:sz w:val="24"/>
          <w:szCs w:val="24"/>
          <w:lang w:val="fi"/>
        </w:rPr>
        <w:t xml:space="preserve">) ensi-ilta oli Cannesin elokuvajuhlien Un Certain Regard -sarjassa vuonna 2022. Uusin elokuva </w:t>
      </w:r>
      <w:r w:rsidRPr="29BF4443" w:rsidR="3EAA6DBE">
        <w:rPr>
          <w:rFonts w:ascii="Segoe UI" w:hAnsi="Segoe UI" w:eastAsia="Segoe UI" w:cs="Segoe UI"/>
          <w:sz w:val="24"/>
          <w:szCs w:val="24"/>
          <w:lang w:val="fi"/>
        </w:rPr>
        <w:t>The Love That Remains</w:t>
      </w:r>
      <w:r w:rsidRPr="29BF4443" w:rsidR="3EAA6DBE">
        <w:rPr>
          <w:rFonts w:ascii="Segoe UI" w:hAnsi="Segoe UI" w:eastAsia="Segoe UI" w:cs="Segoe UI"/>
          <w:sz w:val="24"/>
          <w:szCs w:val="24"/>
          <w:lang w:val="fi"/>
        </w:rPr>
        <w:t xml:space="preserve"> esitettiin Cannes Premiere -sarjassa vuonna 2025. Kaikki Hlynur Pálmasonin elokuvat ovat olleet Pohjoismaiden neuvoston elokuvapalkintoehdokkaina.</w:t>
      </w:r>
    </w:p>
    <w:p w:rsidRPr="00AD753D" w:rsidR="00836BB6" w:rsidP="29BF4443" w:rsidRDefault="00836BB6" w14:paraId="6A49F711" w14:textId="77777777">
      <w:pPr>
        <w:rPr>
          <w:rFonts w:ascii="Segoe UI" w:hAnsi="Segoe UI" w:eastAsia="Segoe UI" w:cs="Segoe UI"/>
          <w:sz w:val="24"/>
          <w:szCs w:val="24"/>
        </w:rPr>
      </w:pPr>
    </w:p>
    <w:p w:rsidRPr="00AD753D" w:rsidR="004A1F92" w:rsidP="29BF4443" w:rsidRDefault="004A1F92" w14:paraId="0F18E219" w14:textId="3A348A70">
      <w:pPr>
        <w:jc w:val="both"/>
        <w:rPr>
          <w:rFonts w:ascii="Segoe UI" w:hAnsi="Segoe UI" w:eastAsia="Segoe UI" w:cs="Segoe UI"/>
          <w:sz w:val="24"/>
          <w:szCs w:val="24"/>
        </w:rPr>
        <w:bidi w:val="0"/>
      </w:pPr>
      <w:r w:rsidRPr="29BF4443" w:rsidR="1F4ACC75">
        <w:rPr>
          <w:rFonts w:ascii="Segoe UI" w:hAnsi="Segoe UI" w:eastAsia="Segoe UI" w:cs="Segoe UI"/>
          <w:b w:val="1"/>
          <w:bCs w:val="1"/>
          <w:sz w:val="24"/>
          <w:szCs w:val="24"/>
          <w:lang w:val="fi"/>
        </w:rPr>
        <w:t>Anton Máni Svansson</w:t>
      </w:r>
      <w:r w:rsidRPr="29BF4443" w:rsidR="1F4ACC75">
        <w:rPr>
          <w:rFonts w:ascii="Segoe UI" w:hAnsi="Segoe UI" w:eastAsia="Segoe UI" w:cs="Segoe UI"/>
          <w:b w:val="1"/>
          <w:bCs w:val="1"/>
          <w:sz w:val="24"/>
          <w:szCs w:val="24"/>
          <w:lang w:val="fi"/>
        </w:rPr>
        <w:t xml:space="preserve"> </w:t>
      </w:r>
      <w:r w:rsidRPr="29BF4443" w:rsidR="1F4ACC75">
        <w:rPr>
          <w:rFonts w:ascii="Segoe UI" w:hAnsi="Segoe UI" w:eastAsia="Segoe UI" w:cs="Segoe UI"/>
          <w:sz w:val="24"/>
          <w:szCs w:val="24"/>
          <w:lang w:val="fi"/>
        </w:rPr>
        <w:t xml:space="preserve">on islantilainen elokuvatuottaja ja Reykjavíkissa toimivan Still Vivid -tuotantoyhtiön perustaja, jonka tuotannoissa yhdistyvät taiteellinen kunnianhimo ja kansainvälinen ulottuvuus. Lopputuloksena on kiitettyjä elokuvia, kuten </w:t>
      </w:r>
      <w:r w:rsidRPr="29BF4443" w:rsidR="1F4ACC75">
        <w:rPr>
          <w:rFonts w:ascii="Segoe UI" w:hAnsi="Segoe UI" w:eastAsia="Segoe UI" w:cs="Segoe UI"/>
          <w:sz w:val="24"/>
          <w:szCs w:val="24"/>
          <w:lang w:val="fi"/>
        </w:rPr>
        <w:t>Heartstone</w:t>
      </w:r>
      <w:r w:rsidRPr="29BF4443" w:rsidR="1F4ACC75">
        <w:rPr>
          <w:rFonts w:ascii="Segoe UI" w:hAnsi="Segoe UI" w:eastAsia="Segoe UI" w:cs="Segoe UI"/>
          <w:sz w:val="24"/>
          <w:szCs w:val="24"/>
          <w:lang w:val="fi"/>
        </w:rPr>
        <w:t xml:space="preserve">, </w:t>
      </w:r>
      <w:r w:rsidRPr="29BF4443" w:rsidR="1F4ACC75">
        <w:rPr>
          <w:rFonts w:ascii="Segoe UI" w:hAnsi="Segoe UI" w:eastAsia="Segoe UI" w:cs="Segoe UI"/>
          <w:sz w:val="24"/>
          <w:szCs w:val="24"/>
          <w:lang w:val="fi"/>
        </w:rPr>
        <w:t>A White, White Day</w:t>
      </w:r>
      <w:r w:rsidRPr="29BF4443" w:rsidR="1F4ACC75">
        <w:rPr>
          <w:rFonts w:ascii="Segoe UI" w:hAnsi="Segoe UI" w:eastAsia="Segoe UI" w:cs="Segoe UI"/>
          <w:sz w:val="24"/>
          <w:szCs w:val="24"/>
          <w:lang w:val="fi"/>
        </w:rPr>
        <w:t xml:space="preserve">, </w:t>
      </w:r>
      <w:r w:rsidRPr="29BF4443" w:rsidR="1F4ACC75">
        <w:rPr>
          <w:rFonts w:ascii="Segoe UI" w:hAnsi="Segoe UI" w:eastAsia="Segoe UI" w:cs="Segoe UI"/>
          <w:sz w:val="24"/>
          <w:szCs w:val="24"/>
          <w:lang w:val="fi"/>
        </w:rPr>
        <w:t>Beautiful Beings</w:t>
      </w:r>
      <w:r w:rsidRPr="29BF4443" w:rsidR="1F4ACC75">
        <w:rPr>
          <w:rFonts w:ascii="Segoe UI" w:hAnsi="Segoe UI" w:eastAsia="Segoe UI" w:cs="Segoe UI"/>
          <w:sz w:val="24"/>
          <w:szCs w:val="24"/>
          <w:lang w:val="fi"/>
        </w:rPr>
        <w:t xml:space="preserve">, </w:t>
      </w:r>
      <w:r w:rsidRPr="29BF4443" w:rsidR="1F4ACC75">
        <w:rPr>
          <w:rFonts w:ascii="Segoe UI" w:hAnsi="Segoe UI" w:eastAsia="Segoe UI" w:cs="Segoe UI"/>
          <w:sz w:val="24"/>
          <w:szCs w:val="24"/>
          <w:lang w:val="fi"/>
        </w:rPr>
        <w:t>Godland</w:t>
      </w:r>
      <w:r w:rsidRPr="29BF4443" w:rsidR="1F4ACC75">
        <w:rPr>
          <w:rFonts w:ascii="Segoe UI" w:hAnsi="Segoe UI" w:eastAsia="Segoe UI" w:cs="Segoe UI"/>
          <w:sz w:val="24"/>
          <w:szCs w:val="24"/>
          <w:lang w:val="fi"/>
        </w:rPr>
        <w:t xml:space="preserve"> ja </w:t>
      </w:r>
      <w:r w:rsidRPr="29BF4443" w:rsidR="1F4ACC75">
        <w:rPr>
          <w:rFonts w:ascii="Segoe UI" w:hAnsi="Segoe UI" w:eastAsia="Segoe UI" w:cs="Segoe UI"/>
          <w:sz w:val="24"/>
          <w:szCs w:val="24"/>
          <w:lang w:val="fi"/>
        </w:rPr>
        <w:t>The Love That Remains</w:t>
      </w:r>
      <w:r w:rsidRPr="29BF4443" w:rsidR="1F4ACC75">
        <w:rPr>
          <w:rFonts w:ascii="Segoe UI" w:hAnsi="Segoe UI" w:eastAsia="Segoe UI" w:cs="Segoe UI"/>
          <w:sz w:val="24"/>
          <w:szCs w:val="24"/>
          <w:lang w:val="fi"/>
        </w:rPr>
        <w:t xml:space="preserve">. Anton Máni Svanssonin tuottamat elokuvat ovat saaneet yli 230 palkintoa, ja niitä on ensiesitetty Cannesissa, Berliinissä ja Venetsiassa sekä muilla johtavilla elokuvajuhlilla. Hän on EAVE-, EFP Producers on the Move-, EAVE+- ja ACE-ohjelmien alumni, joka on antanut oman panoksensa Islannin elokuvateollisuuteen myös alan toimijoiden hallituksissa, esimerkiksi Islannin elokuvatuottajien liiton (SÍK) sekä Islannin elokuva- ja televisioakatemian (ÍKSA) puheenjohtajana. Anton Máni Svansson on niin ikään ollut useita kertoja ehdolla Pohjoismaiden neuvoston elokuvapalkinnon saajaksi. </w:t>
      </w:r>
    </w:p>
    <w:p w:rsidRPr="00AD753D" w:rsidR="004A1F92" w:rsidP="29BF4443" w:rsidRDefault="004A1F92" w14:paraId="5608A9AD" w14:textId="77777777">
      <w:pPr>
        <w:jc w:val="both"/>
        <w:rPr>
          <w:rFonts w:ascii="Segoe UI" w:hAnsi="Segoe UI" w:eastAsia="Segoe UI" w:cs="Segoe UI"/>
          <w:sz w:val="24"/>
          <w:szCs w:val="24"/>
        </w:rPr>
      </w:pPr>
    </w:p>
    <w:p w:rsidRPr="00AD753D" w:rsidR="004A1F92" w:rsidP="29BF4443" w:rsidRDefault="004A1F92" w14:paraId="426C4E06" w14:textId="30ECAB4C">
      <w:pPr>
        <w:jc w:val="both"/>
        <w:rPr>
          <w:rFonts w:ascii="Segoe UI" w:hAnsi="Segoe UI" w:eastAsia="Segoe UI" w:cs="Segoe UI"/>
          <w:sz w:val="24"/>
          <w:szCs w:val="24"/>
        </w:rPr>
        <w:bidi w:val="0"/>
      </w:pPr>
      <w:r w:rsidRPr="29BF4443" w:rsidR="1F4ACC75">
        <w:rPr>
          <w:rFonts w:ascii="Segoe UI" w:hAnsi="Segoe UI" w:eastAsia="Segoe UI" w:cs="Segoe UI"/>
          <w:b w:val="1"/>
          <w:bCs w:val="1"/>
          <w:sz w:val="24"/>
          <w:szCs w:val="24"/>
          <w:lang w:val="fi"/>
        </w:rPr>
        <w:t>Katrin Pors</w:t>
      </w:r>
      <w:r w:rsidRPr="29BF4443" w:rsidR="1F4ACC75">
        <w:rPr>
          <w:rFonts w:ascii="Segoe UI" w:hAnsi="Segoe UI" w:eastAsia="Segoe UI" w:cs="Segoe UI"/>
          <w:b w:val="1"/>
          <w:bCs w:val="1"/>
          <w:sz w:val="24"/>
          <w:szCs w:val="24"/>
          <w:lang w:val="fi"/>
        </w:rPr>
        <w:t xml:space="preserve"> </w:t>
      </w:r>
      <w:r w:rsidRPr="29BF4443" w:rsidR="1F4ACC75">
        <w:rPr>
          <w:rFonts w:ascii="Segoe UI" w:hAnsi="Segoe UI" w:eastAsia="Segoe UI" w:cs="Segoe UI"/>
          <w:sz w:val="24"/>
          <w:szCs w:val="24"/>
          <w:lang w:val="fi"/>
        </w:rPr>
        <w:t xml:space="preserve">on tanskalainen tuottaja ja Snowglobe-yhtiön perustaja. Hän on tuottanut yhdessä Anton Máni Svanssonin kanssa Hlynur Pálmasonin viisi viimeisintä projektia ja oli mukana tuottamassa myös Pohjoismaiden neuvoston tämän vuoden palkintoehdokkaana olevaa </w:t>
      </w:r>
      <w:r w:rsidRPr="29BF4443" w:rsidR="1F4ACC75">
        <w:rPr>
          <w:rFonts w:ascii="Segoe UI" w:hAnsi="Segoe UI" w:eastAsia="Segoe UI" w:cs="Segoe UI"/>
          <w:sz w:val="24"/>
          <w:szCs w:val="24"/>
          <w:lang w:val="fi"/>
        </w:rPr>
        <w:t>Beginningsiä</w:t>
      </w:r>
      <w:r w:rsidRPr="29BF4443" w:rsidR="1F4ACC75">
        <w:rPr>
          <w:rFonts w:ascii="Segoe UI" w:hAnsi="Segoe UI" w:eastAsia="Segoe UI" w:cs="Segoe UI"/>
          <w:sz w:val="24"/>
          <w:szCs w:val="24"/>
          <w:lang w:val="fi"/>
        </w:rPr>
        <w:t xml:space="preserve">. Lisäksi Pors toimi yhteistuottajana Pohjoismaiden neuvoston vuoden 2022 ehdokaselokuvassa </w:t>
      </w:r>
      <w:r w:rsidRPr="29BF4443" w:rsidR="1F4ACC75">
        <w:rPr>
          <w:rFonts w:ascii="Segoe UI" w:hAnsi="Segoe UI" w:eastAsia="Segoe UI" w:cs="Segoe UI"/>
          <w:sz w:val="24"/>
          <w:szCs w:val="24"/>
          <w:lang w:val="fi"/>
        </w:rPr>
        <w:t>Maailman huonoin ihminen</w:t>
      </w:r>
      <w:r w:rsidRPr="29BF4443" w:rsidR="1F4ACC75">
        <w:rPr>
          <w:rFonts w:ascii="Segoe UI" w:hAnsi="Segoe UI" w:eastAsia="Segoe UI" w:cs="Segoe UI"/>
          <w:sz w:val="24"/>
          <w:szCs w:val="24"/>
          <w:lang w:val="fi"/>
        </w:rPr>
        <w:t xml:space="preserve"> (</w:t>
      </w:r>
      <w:r w:rsidRPr="29BF4443" w:rsidR="1F4ACC75">
        <w:rPr>
          <w:rFonts w:ascii="Segoe UI" w:hAnsi="Segoe UI" w:eastAsia="Segoe UI" w:cs="Segoe UI"/>
          <w:sz w:val="24"/>
          <w:szCs w:val="24"/>
          <w:lang w:val="fi"/>
        </w:rPr>
        <w:t>Verdens verste menneske</w:t>
      </w:r>
      <w:r w:rsidRPr="29BF4443" w:rsidR="1F4ACC75">
        <w:rPr>
          <w:rFonts w:ascii="Segoe UI" w:hAnsi="Segoe UI" w:eastAsia="Segoe UI" w:cs="Segoe UI"/>
          <w:sz w:val="24"/>
          <w:szCs w:val="24"/>
          <w:lang w:val="fi"/>
        </w:rPr>
        <w:t xml:space="preserve">) ja tämän vuoden Kultaisen palmun voittaneessa </w:t>
      </w:r>
      <w:r w:rsidRPr="29BF4443" w:rsidR="1F4ACC75">
        <w:rPr>
          <w:rFonts w:ascii="Segoe UI" w:hAnsi="Segoe UI" w:eastAsia="Segoe UI" w:cs="Segoe UI"/>
          <w:sz w:val="24"/>
          <w:szCs w:val="24"/>
          <w:lang w:val="fi"/>
        </w:rPr>
        <w:t>Fjordissa</w:t>
      </w:r>
      <w:r w:rsidRPr="29BF4443" w:rsidR="1F4ACC75">
        <w:rPr>
          <w:rFonts w:ascii="Segoe UI" w:hAnsi="Segoe UI" w:eastAsia="Segoe UI" w:cs="Segoe UI"/>
          <w:sz w:val="24"/>
          <w:szCs w:val="24"/>
          <w:lang w:val="fi"/>
        </w:rPr>
        <w:t xml:space="preserve">. </w:t>
      </w:r>
    </w:p>
    <w:p w:rsidRPr="00AD753D" w:rsidR="004A1F92" w:rsidP="29BF4443" w:rsidRDefault="004A1F92" w14:paraId="35DD8A8C" w14:textId="77777777">
      <w:pPr>
        <w:rPr>
          <w:rFonts w:ascii="Segoe UI" w:hAnsi="Segoe UI" w:eastAsia="Segoe UI" w:cs="Segoe UI"/>
          <w:sz w:val="24"/>
          <w:szCs w:val="24"/>
        </w:rPr>
      </w:pPr>
    </w:p>
    <w:p w:rsidRPr="009F464D" w:rsidR="00836BB6" w:rsidP="29BF4443" w:rsidRDefault="009F464D" w14:paraId="7215DBC4" w14:textId="130F8302">
      <w:pPr>
        <w:rPr>
          <w:rFonts w:ascii="Segoe UI" w:hAnsi="Segoe UI" w:eastAsia="Segoe UI" w:cs="Segoe UI"/>
          <w:b w:val="1"/>
          <w:bCs w:val="1"/>
          <w:sz w:val="24"/>
          <w:szCs w:val="24"/>
          <w:u w:val="none"/>
        </w:rPr>
        <w:bidi w:val="0"/>
      </w:pPr>
      <w:r w:rsidRPr="29BF4443" w:rsidR="4AB2D9CB">
        <w:rPr>
          <w:rFonts w:ascii="Segoe UI" w:hAnsi="Segoe UI" w:eastAsia="Segoe UI" w:cs="Segoe UI"/>
          <w:b w:val="1"/>
          <w:bCs w:val="1"/>
          <w:i w:val="0"/>
          <w:iCs w:val="0"/>
          <w:sz w:val="24"/>
          <w:szCs w:val="24"/>
          <w:u w:val="none"/>
          <w:vertAlign w:val="baseline"/>
          <w:lang w:val="fi"/>
        </w:rPr>
        <w:t>Lyhyt synopsis</w:t>
      </w:r>
    </w:p>
    <w:p w:rsidR="009F464D" w:rsidP="29BF4443" w:rsidRDefault="009F464D" w14:paraId="7F760816" w14:textId="0D0F70A4">
      <w:pPr>
        <w:rPr>
          <w:rFonts w:ascii="Segoe UI" w:hAnsi="Segoe UI" w:eastAsia="Segoe UI" w:cs="Segoe UI"/>
          <w:sz w:val="24"/>
          <w:szCs w:val="24"/>
        </w:rPr>
        <w:bidi w:val="0"/>
      </w:pPr>
      <w:r w:rsidRPr="29BF4443" w:rsidR="4AB2D9CB">
        <w:rPr>
          <w:rFonts w:ascii="Segoe UI" w:hAnsi="Segoe UI" w:eastAsia="Segoe UI" w:cs="Segoe UI"/>
          <w:b w:val="0"/>
          <w:bCs w:val="0"/>
          <w:i w:val="1"/>
          <w:iCs w:val="1"/>
          <w:sz w:val="24"/>
          <w:szCs w:val="24"/>
          <w:u w:val="none"/>
          <w:vertAlign w:val="baseline"/>
          <w:lang w:val="fi"/>
        </w:rPr>
        <w:t>The Love That Remains</w:t>
      </w:r>
      <w:r w:rsidRPr="29BF4443" w:rsidR="4AB2D9CB">
        <w:rPr>
          <w:rFonts w:ascii="Segoe UI" w:hAnsi="Segoe UI" w:eastAsia="Segoe UI" w:cs="Segoe UI"/>
          <w:b w:val="0"/>
          <w:bCs w:val="0"/>
          <w:i w:val="0"/>
          <w:iCs w:val="0"/>
          <w:sz w:val="24"/>
          <w:szCs w:val="24"/>
          <w:u w:val="none"/>
          <w:vertAlign w:val="baseline"/>
          <w:lang w:val="fi"/>
        </w:rPr>
        <w:t xml:space="preserve"> on herkkävireinen kuvaus vuoden pituisesta ajanjaksosta perheessä, jossa vanhemmat yrittävät selviytyä erostaan. Elokuvassa on sekä leikkisiä että riipaisevia hetkiä, jotka katkeransuloisesti kuvaavat hiipunutta rakkautta ja yhteisiä muistoja vuodenaikojen vaihtuessa.</w:t>
      </w:r>
    </w:p>
    <w:p w:rsidR="009F464D" w:rsidP="29BF4443" w:rsidRDefault="009F464D" w14:paraId="529138F5" w14:textId="77777777">
      <w:pPr>
        <w:rPr>
          <w:rFonts w:ascii="Segoe UI" w:hAnsi="Segoe UI" w:eastAsia="Segoe UI" w:cs="Segoe UI"/>
          <w:sz w:val="24"/>
          <w:szCs w:val="24"/>
        </w:rPr>
      </w:pPr>
    </w:p>
    <w:p w:rsidR="009F464D" w:rsidP="29BF4443" w:rsidRDefault="009F464D" w14:paraId="2AC5EE50" w14:textId="08B99D19">
      <w:pPr>
        <w:rPr>
          <w:rFonts w:ascii="Segoe UI" w:hAnsi="Segoe UI" w:eastAsia="Segoe UI" w:cs="Segoe UI"/>
          <w:b w:val="1"/>
          <w:bCs w:val="1"/>
          <w:sz w:val="24"/>
          <w:szCs w:val="24"/>
          <w:u w:val="none"/>
        </w:rPr>
        <w:bidi w:val="0"/>
      </w:pPr>
      <w:r w:rsidRPr="29BF4443" w:rsidR="4AB2D9CB">
        <w:rPr>
          <w:rFonts w:ascii="Segoe UI" w:hAnsi="Segoe UI" w:eastAsia="Segoe UI" w:cs="Segoe UI"/>
          <w:b w:val="1"/>
          <w:bCs w:val="1"/>
          <w:i w:val="0"/>
          <w:iCs w:val="0"/>
          <w:sz w:val="24"/>
          <w:szCs w:val="24"/>
          <w:u w:val="none"/>
          <w:vertAlign w:val="baseline"/>
          <w:lang w:val="fi"/>
        </w:rPr>
        <w:t>Lisätietoja</w:t>
      </w:r>
    </w:p>
    <w:p w:rsidRPr="009F464D" w:rsidR="009F464D" w:rsidP="29BF4443" w:rsidRDefault="009F464D" w14:paraId="2ED2AC4F" w14:textId="303D4008">
      <w:pPr>
        <w:spacing w:line="240" w:lineRule="auto"/>
        <w:rPr>
          <w:rFonts w:ascii="Segoe UI" w:hAnsi="Segoe UI" w:eastAsia="Segoe UI" w:cs="Segoe UI"/>
          <w:color w:val="1A1A1A"/>
          <w:sz w:val="24"/>
          <w:szCs w:val="24"/>
          <w:lang w:val="fi"/>
        </w:rPr>
        <w:bidi w:val="0"/>
      </w:pPr>
      <w:r w:rsidRPr="29BF4443" w:rsidR="4AB2D9CB">
        <w:rPr>
          <w:rFonts w:ascii="Segoe UI" w:hAnsi="Segoe UI" w:eastAsia="Segoe UI" w:cs="Segoe UI"/>
          <w:b w:val="1"/>
          <w:bCs w:val="1"/>
          <w:i w:val="0"/>
          <w:iCs w:val="0"/>
          <w:color w:val="1A1A1A"/>
          <w:sz w:val="24"/>
          <w:szCs w:val="24"/>
          <w:u w:val="none"/>
          <w:vertAlign w:val="baseline"/>
          <w:lang w:val="fi"/>
        </w:rPr>
        <w:t>Kansallinen ensi-ilta</w:t>
      </w:r>
      <w:r w:rsidRPr="29BF4443" w:rsidR="4AB2D9CB">
        <w:rPr>
          <w:rFonts w:ascii="Segoe UI" w:hAnsi="Segoe UI" w:eastAsia="Segoe UI" w:cs="Segoe UI"/>
          <w:b w:val="0"/>
          <w:bCs w:val="0"/>
          <w:i w:val="0"/>
          <w:iCs w:val="0"/>
          <w:color w:val="1A1A1A"/>
          <w:sz w:val="24"/>
          <w:szCs w:val="24"/>
          <w:u w:val="none"/>
          <w:vertAlign w:val="baseline"/>
          <w:lang w:val="fi"/>
        </w:rPr>
        <w:t>:</w:t>
      </w:r>
      <w:r w:rsidRPr="29BF4443" w:rsidR="4AB2D9CB">
        <w:rPr>
          <w:rFonts w:ascii="Segoe UI" w:hAnsi="Segoe UI" w:eastAsia="Segoe UI" w:cs="Segoe UI"/>
          <w:b w:val="1"/>
          <w:bCs w:val="1"/>
          <w:i w:val="0"/>
          <w:iCs w:val="0"/>
          <w:color w:val="1A1A1A"/>
          <w:sz w:val="24"/>
          <w:szCs w:val="24"/>
          <w:u w:val="none"/>
          <w:vertAlign w:val="baseline"/>
          <w:lang w:val="fi"/>
        </w:rPr>
        <w:t xml:space="preserve"> </w:t>
      </w:r>
      <w:r w:rsidRPr="29BF4443" w:rsidR="4AB2D9CB">
        <w:rPr>
          <w:rFonts w:ascii="Segoe UI" w:hAnsi="Segoe UI" w:eastAsia="Segoe UI" w:cs="Segoe UI"/>
          <w:b w:val="0"/>
          <w:bCs w:val="0"/>
          <w:i w:val="0"/>
          <w:iCs w:val="0"/>
          <w:color w:val="1A1A1A"/>
          <w:sz w:val="24"/>
          <w:szCs w:val="24"/>
          <w:u w:val="none"/>
          <w:vertAlign w:val="baseline"/>
          <w:lang w:val="fi"/>
        </w:rPr>
        <w:t>14.8.2025</w:t>
      </w:r>
      <w:r>
        <w:br/>
      </w:r>
      <w:r w:rsidRPr="29BF4443" w:rsidR="4AB2D9CB">
        <w:rPr>
          <w:rFonts w:ascii="Segoe UI" w:hAnsi="Segoe UI" w:eastAsia="Segoe UI" w:cs="Segoe UI"/>
          <w:b w:val="1"/>
          <w:bCs w:val="1"/>
          <w:color w:val="1A1A1A"/>
          <w:sz w:val="24"/>
          <w:szCs w:val="24"/>
          <w:lang w:val="fi"/>
        </w:rPr>
        <w:t>Tuotantoyhtiöt</w:t>
      </w:r>
      <w:r w:rsidRPr="29BF4443" w:rsidR="4AB2D9CB">
        <w:rPr>
          <w:rFonts w:ascii="Segoe UI" w:hAnsi="Segoe UI" w:eastAsia="Segoe UI" w:cs="Segoe UI"/>
          <w:b w:val="1"/>
          <w:bCs w:val="1"/>
          <w:color w:val="1A1A1A"/>
          <w:sz w:val="24"/>
          <w:szCs w:val="24"/>
          <w:lang w:val="fi"/>
        </w:rPr>
        <w:t>:</w:t>
      </w:r>
      <w:r w:rsidRPr="29BF4443" w:rsidR="4AB2D9CB">
        <w:rPr>
          <w:rFonts w:ascii="Segoe UI" w:hAnsi="Segoe UI" w:eastAsia="Segoe UI" w:cs="Segoe UI"/>
          <w:b w:val="1"/>
          <w:bCs w:val="1"/>
          <w:color w:val="1A1A1A"/>
          <w:sz w:val="24"/>
          <w:szCs w:val="24"/>
          <w:lang w:val="fi"/>
        </w:rPr>
        <w:t xml:space="preserve"> </w:t>
      </w:r>
      <w:r w:rsidRPr="29BF4443" w:rsidR="4AB2D9CB">
        <w:rPr>
          <w:rFonts w:ascii="Segoe UI" w:hAnsi="Segoe UI" w:eastAsia="Segoe UI" w:cs="Segoe UI"/>
          <w:color w:val="1A1A1A"/>
          <w:sz w:val="24"/>
          <w:szCs w:val="24"/>
          <w:lang w:val="fi"/>
        </w:rPr>
        <w:t>Still Vivid, Snowglobe</w:t>
      </w:r>
      <w:r>
        <w:br/>
      </w:r>
      <w:r w:rsidRPr="29BF4443" w:rsidR="4AB2D9CB">
        <w:rPr>
          <w:rFonts w:ascii="Segoe UI" w:hAnsi="Segoe UI" w:eastAsia="Segoe UI" w:cs="Segoe UI"/>
          <w:b w:val="1"/>
          <w:bCs w:val="1"/>
          <w:color w:val="1A1A1A"/>
          <w:sz w:val="24"/>
          <w:szCs w:val="24"/>
          <w:lang w:val="fi"/>
        </w:rPr>
        <w:t>Levitysyhtiö</w:t>
      </w:r>
      <w:r w:rsidRPr="29BF4443" w:rsidR="4AB2D9CB">
        <w:rPr>
          <w:rFonts w:ascii="Segoe UI" w:hAnsi="Segoe UI" w:eastAsia="Segoe UI" w:cs="Segoe UI"/>
          <w:b w:val="1"/>
          <w:bCs w:val="1"/>
          <w:color w:val="1A1A1A"/>
          <w:sz w:val="24"/>
          <w:szCs w:val="24"/>
          <w:lang w:val="fi"/>
        </w:rPr>
        <w:t>:</w:t>
      </w:r>
      <w:r w:rsidRPr="29BF4443" w:rsidR="4AB2D9CB">
        <w:rPr>
          <w:rFonts w:ascii="Segoe UI" w:hAnsi="Segoe UI" w:eastAsia="Segoe UI" w:cs="Segoe UI"/>
          <w:b w:val="1"/>
          <w:bCs w:val="1"/>
          <w:color w:val="1A1A1A"/>
          <w:sz w:val="24"/>
          <w:szCs w:val="24"/>
          <w:lang w:val="fi"/>
        </w:rPr>
        <w:t xml:space="preserve"> </w:t>
      </w:r>
      <w:r w:rsidRPr="29BF4443" w:rsidR="4AB2D9CB">
        <w:rPr>
          <w:rFonts w:ascii="Segoe UI" w:hAnsi="Segoe UI" w:eastAsia="Segoe UI" w:cs="Segoe UI"/>
          <w:color w:val="1A1A1A"/>
          <w:sz w:val="24"/>
          <w:szCs w:val="24"/>
          <w:lang w:val="fi"/>
        </w:rPr>
        <w:t>Max Dreifing</w:t>
      </w:r>
      <w:r>
        <w:br/>
      </w:r>
      <w:r w:rsidRPr="29BF4443" w:rsidR="4AB2D9CB">
        <w:rPr>
          <w:rFonts w:ascii="Segoe UI" w:hAnsi="Segoe UI" w:eastAsia="Segoe UI" w:cs="Segoe UI"/>
          <w:b w:val="1"/>
          <w:bCs w:val="1"/>
          <w:color w:val="1A1A1A"/>
          <w:sz w:val="24"/>
          <w:szCs w:val="24"/>
          <w:lang w:val="fi"/>
        </w:rPr>
        <w:t>Kansainvälinen myynti</w:t>
      </w:r>
      <w:r w:rsidRPr="29BF4443" w:rsidR="4AB2D9CB">
        <w:rPr>
          <w:rFonts w:ascii="Segoe UI" w:hAnsi="Segoe UI" w:eastAsia="Segoe UI" w:cs="Segoe UI"/>
          <w:b w:val="1"/>
          <w:bCs w:val="1"/>
          <w:color w:val="1A1A1A"/>
          <w:sz w:val="24"/>
          <w:szCs w:val="24"/>
          <w:lang w:val="fi"/>
        </w:rPr>
        <w:t xml:space="preserve">: </w:t>
      </w:r>
      <w:r w:rsidRPr="29BF4443" w:rsidR="4AB2D9CB">
        <w:rPr>
          <w:rFonts w:ascii="Segoe UI" w:hAnsi="Segoe UI" w:eastAsia="Segoe UI" w:cs="Segoe UI"/>
          <w:color w:val="1A1A1A"/>
          <w:sz w:val="24"/>
          <w:szCs w:val="24"/>
          <w:lang w:val="fi"/>
        </w:rPr>
        <w:t>New Eurooppa Film Sales</w:t>
      </w:r>
    </w:p>
    <w:p w:rsidRPr="009F464D" w:rsidR="009F464D" w:rsidP="29BF4443" w:rsidRDefault="009F464D" w14:paraId="38339B1E" w14:textId="77777777">
      <w:pPr>
        <w:rPr>
          <w:rFonts w:ascii="Segoe UI" w:hAnsi="Segoe UI" w:eastAsia="Segoe UI" w:cs="Segoe UI"/>
          <w:sz w:val="24"/>
          <w:szCs w:val="24"/>
          <w:u w:val="single"/>
        </w:rPr>
      </w:pPr>
    </w:p>
    <w:p w:rsidRPr="00AD753D" w:rsidR="00836BB6" w:rsidP="29BF4443" w:rsidRDefault="00836BB6" w14:paraId="2432B30A" w14:textId="77777777">
      <w:pPr>
        <w:rPr>
          <w:rFonts w:ascii="Segoe UI" w:hAnsi="Segoe UI" w:eastAsia="Segoe UI" w:cs="Segoe UI"/>
          <w:sz w:val="24"/>
          <w:szCs w:val="24"/>
        </w:rPr>
      </w:pPr>
    </w:p>
    <w:sectPr w:rsidRPr="00AD753D" w:rsidR="00836BB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settings.xml><?xml version="1.0" encoding="utf-8"?>
<w:settings xmlns:wp14="http://schemas.microsoft.com/office/word/2010/wordprocessingDrawing"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p14">
  <w:zoom w:percent="184"/>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BB6"/>
    <w:rsid w:val="000F6A48"/>
    <w:rsid w:val="00127FEF"/>
    <w:rsid w:val="0016621B"/>
    <w:rsid w:val="001D7BD0"/>
    <w:rsid w:val="0021618C"/>
    <w:rsid w:val="00257C8B"/>
    <w:rsid w:val="0031601C"/>
    <w:rsid w:val="003223A7"/>
    <w:rsid w:val="0036537B"/>
    <w:rsid w:val="0048550D"/>
    <w:rsid w:val="004A1F92"/>
    <w:rsid w:val="005E4AB0"/>
    <w:rsid w:val="006C05C2"/>
    <w:rsid w:val="00813C66"/>
    <w:rsid w:val="00836BB6"/>
    <w:rsid w:val="008C595A"/>
    <w:rsid w:val="0095484F"/>
    <w:rsid w:val="009E13DE"/>
    <w:rsid w:val="009F464D"/>
    <w:rsid w:val="00A71FF9"/>
    <w:rsid w:val="00A817E8"/>
    <w:rsid w:val="00AD753D"/>
    <w:rsid w:val="00B821A2"/>
    <w:rsid w:val="00B96353"/>
    <w:rsid w:val="00BE6FB2"/>
    <w:rsid w:val="00CA05A5"/>
    <w:rsid w:val="00CB16AE"/>
    <w:rsid w:val="00DB09C3"/>
    <w:rsid w:val="00DC0588"/>
    <w:rsid w:val="00DF162F"/>
    <w:rsid w:val="00E26F0C"/>
    <w:rsid w:val="00E30CC8"/>
    <w:rsid w:val="00E80229"/>
    <w:rsid w:val="00EC553D"/>
    <w:rsid w:val="00F91011"/>
    <w:rsid w:val="0464A125"/>
    <w:rsid w:val="09416D17"/>
    <w:rsid w:val="0D186B81"/>
    <w:rsid w:val="17587A43"/>
    <w:rsid w:val="1836B657"/>
    <w:rsid w:val="1A5B5562"/>
    <w:rsid w:val="1A7D5494"/>
    <w:rsid w:val="1F4ACC75"/>
    <w:rsid w:val="22CFDE34"/>
    <w:rsid w:val="24E826F1"/>
    <w:rsid w:val="29BF4443"/>
    <w:rsid w:val="2F69E0E8"/>
    <w:rsid w:val="345499CD"/>
    <w:rsid w:val="37D9BA40"/>
    <w:rsid w:val="37E594EC"/>
    <w:rsid w:val="3A4FF96C"/>
    <w:rsid w:val="3EAA6DBE"/>
    <w:rsid w:val="49752CA7"/>
    <w:rsid w:val="4AB2D9CB"/>
    <w:rsid w:val="4D63A24F"/>
    <w:rsid w:val="572324F4"/>
    <w:rsid w:val="5BD44871"/>
    <w:rsid w:val="5C8F7002"/>
    <w:rsid w:val="5F51E321"/>
    <w:rsid w:val="6B800A3B"/>
    <w:rsid w:val="6F1AB85D"/>
    <w:rsid w:val="7614B78E"/>
  </w:rsids>
  <m:mathPr>
    <m:mathFont m:val="Cambria Math"/>
    <m:brkBin m:val="before"/>
    <m:brkBinSub m:val="--"/>
    <m:smallFrac m:val="0"/>
    <m:dispDef/>
    <m:lMargin m:val="0"/>
    <m:rMargin m:val="0"/>
    <m:defJc m:val="centerGroup"/>
    <m:wrapIndent m:val="1440"/>
    <m:intLim m:val="subSup"/>
    <m:naryLim m:val="undOvr"/>
  </m:mathPr>
  <w:themeFontLang w:val="en-NO"/>
  <w:clrSchemeMapping w:bg1="light1" w:t1="dark1" w:bg2="light2" w:t2="dark2" w:accent1="accent1" w:accent2="accent2" w:accent3="accent3" w:accent4="accent4" w:accent5="accent5" w:accent6="accent6" w:hyperlink="hyperlink" w:followedHyperlink="followedHyperlink"/>
  <w:decimalSymbol w:val=","/>
  <w:listSeparator w:val=","/>
  <w14:docId w14:val="55256E96"/>
  <w15:chartTrackingRefBased/>
  <w15:docId w15:val="{0DB3A380-B7ED-6E48-9E57-9FA63A0BA18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p14">
  <w:docDefaults>
    <w:rPrDefault>
      <w:rPr>
        <w:rFonts w:asciiTheme="minorHAnsi" w:hAnsiTheme="minorHAnsi" w:eastAsiaTheme="minorHAnsi" w:cstheme="minorBidi"/>
        <w:kern w:val="2"/>
        <w:sz w:val="24"/>
        <w:szCs w:val="24"/>
        <w:lang w:val="en-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836BB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6BB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6B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6B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6B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6B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B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B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BB6"/>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836BB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836BB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836BB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836BB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836BB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836BB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836BB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836BB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836BB6"/>
    <w:rPr>
      <w:rFonts w:eastAsiaTheme="majorEastAsia" w:cstheme="majorBidi"/>
      <w:color w:val="272727" w:themeColor="text1" w:themeTint="D8"/>
    </w:rPr>
  </w:style>
  <w:style w:type="paragraph" w:styleId="Title">
    <w:name w:val="Title"/>
    <w:basedOn w:val="Normal"/>
    <w:next w:val="Normal"/>
    <w:link w:val="TitleChar"/>
    <w:uiPriority w:val="10"/>
    <w:qFormat/>
    <w:rsid w:val="00836BB6"/>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836BB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836BB6"/>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836B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BB6"/>
    <w:pPr>
      <w:spacing w:before="160"/>
      <w:jc w:val="center"/>
    </w:pPr>
    <w:rPr>
      <w:i/>
      <w:iCs/>
      <w:color w:val="404040" w:themeColor="text1" w:themeTint="BF"/>
    </w:rPr>
  </w:style>
  <w:style w:type="character" w:styleId="QuoteChar" w:customStyle="1">
    <w:name w:val="Quote Char"/>
    <w:basedOn w:val="DefaultParagraphFont"/>
    <w:link w:val="Quote"/>
    <w:uiPriority w:val="29"/>
    <w:rsid w:val="00836BB6"/>
    <w:rPr>
      <w:i/>
      <w:iCs/>
      <w:color w:val="404040" w:themeColor="text1" w:themeTint="BF"/>
    </w:rPr>
  </w:style>
  <w:style w:type="paragraph" w:styleId="ListParagraph">
    <w:name w:val="List Paragraph"/>
    <w:basedOn w:val="Normal"/>
    <w:uiPriority w:val="34"/>
    <w:qFormat/>
    <w:rsid w:val="00836BB6"/>
    <w:pPr>
      <w:ind w:left="720"/>
      <w:contextualSpacing/>
    </w:pPr>
  </w:style>
  <w:style w:type="character" w:styleId="IntenseEmphasis">
    <w:name w:val="Intense Emphasis"/>
    <w:basedOn w:val="DefaultParagraphFont"/>
    <w:uiPriority w:val="21"/>
    <w:qFormat/>
    <w:rsid w:val="00836BB6"/>
    <w:rPr>
      <w:i/>
      <w:iCs/>
      <w:color w:val="0F4761" w:themeColor="accent1" w:themeShade="BF"/>
    </w:rPr>
  </w:style>
  <w:style w:type="paragraph" w:styleId="IntenseQuote">
    <w:name w:val="Intense Quote"/>
    <w:basedOn w:val="Normal"/>
    <w:next w:val="Normal"/>
    <w:link w:val="IntenseQuoteChar"/>
    <w:uiPriority w:val="30"/>
    <w:qFormat/>
    <w:rsid w:val="00836BB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836BB6"/>
    <w:rPr>
      <w:i/>
      <w:iCs/>
      <w:color w:val="0F4761" w:themeColor="accent1" w:themeShade="BF"/>
    </w:rPr>
  </w:style>
  <w:style w:type="character" w:styleId="IntenseReference">
    <w:name w:val="Intense Reference"/>
    <w:basedOn w:val="DefaultParagraphFont"/>
    <w:uiPriority w:val="32"/>
    <w:qFormat/>
    <w:rsid w:val="00836B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3DDA91-4B27-40EB-BB4D-805559174725}"/>
</file>

<file path=customXml/itemProps2.xml><?xml version="1.0" encoding="utf-8"?>
<ds:datastoreItem xmlns:ds="http://schemas.openxmlformats.org/officeDocument/2006/customXml" ds:itemID="{65064287-9E4B-477A-AB55-F9564296A5D5}"/>
</file>

<file path=customXml/itemProps3.xml><?xml version="1.0" encoding="utf-8"?>
<ds:datastoreItem xmlns:ds="http://schemas.openxmlformats.org/officeDocument/2006/customXml" ds:itemID="{59DAC242-1C21-410F-9AC0-F0B03B5CA88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Mathias Kallum Ferre</dc:creator>
  <keywords/>
  <dc:description/>
  <lastModifiedBy>Henric Öhman</lastModifiedBy>
  <revision>43</revision>
  <dcterms:created xsi:type="dcterms:W3CDTF">2026-06-23T07:30:00.0000000Z</dcterms:created>
  <dcterms:modified xsi:type="dcterms:W3CDTF">2026-08-07T11:28:33.7319567Z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